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47" w:rsidRDefault="00DB1B47" w:rsidP="00DB1B4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B1B47" w:rsidRDefault="00DB1B47" w:rsidP="00DB1B4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B1B47" w:rsidRDefault="00DB1B47" w:rsidP="00DB1B4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B1B47" w:rsidRDefault="00DB1B47" w:rsidP="00DB1B4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DB1B47" w:rsidRDefault="00DB1B47" w:rsidP="00DB1B47">
      <w:pPr>
        <w:jc w:val="center"/>
        <w:rPr>
          <w:b/>
          <w:color w:val="000000"/>
          <w:kern w:val="2"/>
          <w:sz w:val="32"/>
          <w:szCs w:val="32"/>
        </w:rPr>
      </w:pPr>
    </w:p>
    <w:p w:rsidR="00DB1B47" w:rsidRDefault="00DB1B47" w:rsidP="00DB1B47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DB1B47" w:rsidRDefault="00DB1B47" w:rsidP="00DB1B47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f6"/>
            <w:kern w:val="2"/>
            <w:lang w:val="en-US"/>
          </w:rPr>
          <w:t>ms</w:t>
        </w:r>
        <w:r>
          <w:rPr>
            <w:rStyle w:val="af6"/>
            <w:kern w:val="2"/>
          </w:rPr>
          <w:t>_</w:t>
        </w:r>
        <w:r>
          <w:rPr>
            <w:rStyle w:val="af6"/>
            <w:kern w:val="2"/>
            <w:lang w:val="en-US"/>
          </w:rPr>
          <w:t>izm</w:t>
        </w:r>
        <w:r>
          <w:rPr>
            <w:rStyle w:val="af6"/>
            <w:kern w:val="2"/>
          </w:rPr>
          <w:t>@</w:t>
        </w:r>
        <w:r>
          <w:rPr>
            <w:rStyle w:val="af6"/>
            <w:kern w:val="2"/>
            <w:lang w:val="en-US"/>
          </w:rPr>
          <w:t>mail</w:t>
        </w:r>
        <w:r>
          <w:rPr>
            <w:rStyle w:val="af6"/>
            <w:kern w:val="2"/>
          </w:rPr>
          <w:t>.</w:t>
        </w:r>
        <w:r>
          <w:rPr>
            <w:rStyle w:val="af6"/>
            <w:kern w:val="2"/>
            <w:lang w:val="en-US"/>
          </w:rPr>
          <w:t>ru</w:t>
        </w:r>
      </w:hyperlink>
    </w:p>
    <w:p w:rsidR="00DB1B47" w:rsidRDefault="00DB1B47" w:rsidP="00DB1B47">
      <w:pPr>
        <w:rPr>
          <w:rFonts w:ascii="Calibri" w:hAnsi="Calibri"/>
          <w:b/>
          <w:color w:val="000000"/>
          <w:kern w:val="2"/>
          <w:szCs w:val="28"/>
        </w:rPr>
      </w:pPr>
    </w:p>
    <w:p w:rsidR="00DB1B47" w:rsidRDefault="00DB1B47" w:rsidP="00DB1B47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03/06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397" w:rsidRPr="00BE191B" w:rsidRDefault="00063397" w:rsidP="00D2798D">
      <w:pPr>
        <w:ind w:right="-143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BE191B">
        <w:rPr>
          <w:b/>
          <w:sz w:val="28"/>
          <w:szCs w:val="28"/>
        </w:rPr>
        <w:t>муниципального</w:t>
      </w:r>
      <w:r w:rsidR="00D2798D">
        <w:rPr>
          <w:b/>
          <w:sz w:val="28"/>
          <w:szCs w:val="28"/>
        </w:rPr>
        <w:t xml:space="preserve"> округа</w:t>
      </w:r>
      <w:r w:rsidR="00CE45BF" w:rsidRPr="00BE191B">
        <w:rPr>
          <w:b/>
          <w:sz w:val="28"/>
          <w:szCs w:val="28"/>
        </w:rPr>
        <w:t xml:space="preserve"> </w:t>
      </w:r>
      <w:r w:rsidR="00BE191B">
        <w:rPr>
          <w:b/>
          <w:sz w:val="28"/>
          <w:szCs w:val="28"/>
        </w:rPr>
        <w:t>Северное Измайлово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BE191B">
        <w:rPr>
          <w:b/>
          <w:sz w:val="28"/>
          <w:szCs w:val="28"/>
        </w:rPr>
        <w:t>органов местного самоуправления муниципального округа Северное Измайлово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BE191B">
        <w:rPr>
          <w:b/>
          <w:sz w:val="28"/>
          <w:szCs w:val="28"/>
        </w:rPr>
        <w:t xml:space="preserve">муниципального округа </w:t>
      </w:r>
      <w:r w:rsidR="00BE191B" w:rsidRPr="00BE191B">
        <w:rPr>
          <w:b/>
          <w:sz w:val="28"/>
          <w:szCs w:val="28"/>
        </w:rPr>
        <w:t>Северное Измайлово</w:t>
      </w:r>
      <w:r w:rsidR="00480E3B" w:rsidRPr="009E7733">
        <w:rPr>
          <w:b/>
          <w:sz w:val="28"/>
          <w:szCs w:val="28"/>
        </w:rPr>
        <w:t xml:space="preserve"> </w:t>
      </w:r>
      <w:r w:rsidR="00BE191B" w:rsidRPr="00BE191B">
        <w:rPr>
          <w:b/>
          <w:sz w:val="28"/>
          <w:szCs w:val="28"/>
        </w:rPr>
        <w:t>«</w:t>
      </w:r>
      <w:r w:rsidR="00BE191B" w:rsidRPr="00BE191B">
        <w:rPr>
          <w:b/>
          <w:bCs/>
          <w:sz w:val="28"/>
          <w:szCs w:val="28"/>
        </w:rPr>
        <w:t xml:space="preserve">О комиссии Совета депутатов </w:t>
      </w:r>
      <w:r w:rsidR="00BE191B" w:rsidRPr="00BE191B">
        <w:rPr>
          <w:b/>
          <w:sz w:val="28"/>
          <w:szCs w:val="28"/>
        </w:rPr>
        <w:t>муниципального округа</w:t>
      </w:r>
      <w:r w:rsidR="00BE191B">
        <w:rPr>
          <w:i/>
          <w:sz w:val="28"/>
          <w:szCs w:val="28"/>
        </w:rPr>
        <w:t xml:space="preserve"> </w:t>
      </w:r>
      <w:r w:rsidR="00BE191B" w:rsidRPr="00BE191B">
        <w:rPr>
          <w:b/>
          <w:sz w:val="28"/>
          <w:szCs w:val="28"/>
        </w:rPr>
        <w:t>Северное Измайлово</w:t>
      </w:r>
      <w:r w:rsidR="00BE191B">
        <w:rPr>
          <w:b/>
          <w:sz w:val="28"/>
          <w:szCs w:val="28"/>
        </w:rPr>
        <w:t xml:space="preserve"> </w:t>
      </w:r>
      <w:r w:rsidR="00BE191B" w:rsidRPr="00BE191B">
        <w:rPr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BE191B" w:rsidRPr="00BE191B">
        <w:rPr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E191B" w:rsidRPr="00BE191B">
        <w:rPr>
          <w:b/>
          <w:bCs/>
          <w:sz w:val="28"/>
          <w:szCs w:val="28"/>
        </w:rPr>
        <w:t>»  от 08.11.2022 № 11/03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D2798D" w:rsidRP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D2798D" w:rsidRPr="00D2798D">
        <w:rPr>
          <w:sz w:val="28"/>
          <w:szCs w:val="28"/>
        </w:rPr>
        <w:t>органов местного самоуправления муниципального округа Северное Измайлово</w:t>
      </w:r>
      <w:r w:rsidR="00D2798D" w:rsidRPr="009E7733">
        <w:rPr>
          <w:rFonts w:eastAsiaTheme="minorHAnsi"/>
          <w:b/>
          <w:sz w:val="28"/>
          <w:szCs w:val="28"/>
        </w:rPr>
        <w:t xml:space="preserve"> </w:t>
      </w:r>
      <w:r w:rsidR="00D2798D">
        <w:rPr>
          <w:sz w:val="28"/>
          <w:szCs w:val="28"/>
        </w:rPr>
        <w:t>и</w:t>
      </w:r>
      <w:r w:rsidR="001F5543" w:rsidRPr="00FF4E64">
        <w:rPr>
          <w:sz w:val="28"/>
          <w:szCs w:val="28"/>
        </w:rPr>
        <w:t xml:space="preserve">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2798D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D2798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D2798D">
        <w:rPr>
          <w:sz w:val="28"/>
          <w:szCs w:val="28"/>
        </w:rPr>
        <w:t xml:space="preserve">08.11.2022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D2798D">
        <w:rPr>
          <w:sz w:val="28"/>
          <w:szCs w:val="28"/>
        </w:rPr>
        <w:t>11/03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D2798D" w:rsidRPr="007E2ABD">
        <w:rPr>
          <w:bCs/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</w:t>
      </w:r>
      <w:r w:rsidR="00D904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lastRenderedPageBreak/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D2798D" w:rsidRPr="00D2798D">
        <w:rPr>
          <w:sz w:val="28"/>
          <w:szCs w:val="28"/>
        </w:rPr>
        <w:t>органов местного самоуправления муниципального округа Северное Измайлово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D90447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D90447">
        <w:rPr>
          <w:sz w:val="28"/>
          <w:szCs w:val="28"/>
        </w:rPr>
        <w:t>:</w:t>
      </w:r>
    </w:p>
    <w:p w:rsidR="00AB3C47" w:rsidRDefault="00D904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19A6">
        <w:rPr>
          <w:sz w:val="28"/>
          <w:szCs w:val="28"/>
        </w:rPr>
        <w:t xml:space="preserve"> </w:t>
      </w:r>
      <w:r w:rsidR="003276EC">
        <w:rPr>
          <w:sz w:val="28"/>
          <w:szCs w:val="28"/>
        </w:rPr>
        <w:t> </w:t>
      </w:r>
      <w:r w:rsidR="005B45E8">
        <w:rPr>
          <w:sz w:val="28"/>
          <w:szCs w:val="28"/>
        </w:rPr>
        <w:t xml:space="preserve">решение Совета депутатов </w:t>
      </w:r>
      <w:r w:rsidR="00D2798D" w:rsidRPr="00D2798D">
        <w:rPr>
          <w:sz w:val="28"/>
          <w:szCs w:val="28"/>
        </w:rPr>
        <w:t>муниципального округа Северное Измайлово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D2798D">
        <w:rPr>
          <w:sz w:val="28"/>
          <w:szCs w:val="28"/>
        </w:rPr>
        <w:t>15.05.2018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D2798D">
        <w:rPr>
          <w:sz w:val="28"/>
          <w:szCs w:val="28"/>
        </w:rPr>
        <w:t>05/12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5719A6" w:rsidRPr="00D2798D">
        <w:rPr>
          <w:sz w:val="28"/>
          <w:szCs w:val="28"/>
        </w:rPr>
        <w:t>органов местного самоуправления муниципального округа Северное Измайлово</w:t>
      </w:r>
      <w:r w:rsidR="005719A6" w:rsidRPr="00CE45BF">
        <w:rPr>
          <w:sz w:val="28"/>
          <w:szCs w:val="28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3276EC">
        <w:rPr>
          <w:sz w:val="28"/>
          <w:szCs w:val="28"/>
        </w:rPr>
        <w:t>;</w:t>
      </w:r>
    </w:p>
    <w:p w:rsidR="00D90447" w:rsidRDefault="00D90447" w:rsidP="00D90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решение Совета депутатов </w:t>
      </w:r>
      <w:r w:rsidRPr="00D2798D">
        <w:rPr>
          <w:sz w:val="28"/>
          <w:szCs w:val="28"/>
        </w:rPr>
        <w:t>муниципального округа Северное Измайлово</w:t>
      </w:r>
      <w:r>
        <w:rPr>
          <w:sz w:val="28"/>
          <w:szCs w:val="28"/>
        </w:rPr>
        <w:t xml:space="preserve"> от 12.10.2021 № 10/03 «</w:t>
      </w:r>
      <w:r w:rsidRPr="00D90447">
        <w:rPr>
          <w:bCs/>
          <w:sz w:val="28"/>
          <w:szCs w:val="28"/>
        </w:rPr>
        <w:t xml:space="preserve">О внесении изменения в решение </w:t>
      </w:r>
      <w:r w:rsidRPr="00D90447">
        <w:rPr>
          <w:sz w:val="28"/>
          <w:szCs w:val="28"/>
        </w:rPr>
        <w:t>Совета депутатов муниципального округа Северное Измайлово от 15.05.2018 г. № 05/12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Северное Измайлово и (или)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5719A6" w:rsidRPr="005719A6" w:rsidRDefault="005719A6" w:rsidP="005719A6">
      <w:pPr>
        <w:ind w:firstLine="567"/>
        <w:jc w:val="both"/>
        <w:rPr>
          <w:sz w:val="28"/>
          <w:szCs w:val="28"/>
        </w:rPr>
      </w:pPr>
      <w:r w:rsidRPr="005719A6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5719A6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5719A6">
          <w:rPr>
            <w:rStyle w:val="af6"/>
            <w:sz w:val="28"/>
            <w:szCs w:val="28"/>
          </w:rPr>
          <w:t>www.sev-izm.ru</w:t>
        </w:r>
      </w:hyperlink>
      <w:r w:rsidRPr="005719A6">
        <w:rPr>
          <w:sz w:val="28"/>
          <w:szCs w:val="28"/>
        </w:rPr>
        <w:t>.</w:t>
      </w:r>
    </w:p>
    <w:p w:rsidR="00AB3C47" w:rsidRPr="005719A6" w:rsidRDefault="005719A6" w:rsidP="005719A6">
      <w:pPr>
        <w:ind w:firstLine="567"/>
        <w:jc w:val="both"/>
        <w:rPr>
          <w:b/>
          <w:bCs/>
          <w:sz w:val="28"/>
          <w:szCs w:val="28"/>
        </w:rPr>
      </w:pPr>
      <w:r w:rsidRPr="005719A6">
        <w:rPr>
          <w:sz w:val="28"/>
          <w:szCs w:val="28"/>
        </w:rPr>
        <w:t xml:space="preserve">5. Контроль за исполнением настоящего решения возложить на главу муниципального округа Северное Измайлово </w:t>
      </w:r>
      <w:r>
        <w:rPr>
          <w:sz w:val="28"/>
          <w:szCs w:val="28"/>
        </w:rPr>
        <w:t>Марфина А.В.</w:t>
      </w:r>
    </w:p>
    <w:p w:rsidR="005719A6" w:rsidRDefault="005719A6" w:rsidP="009139BC">
      <w:pPr>
        <w:spacing w:after="200" w:line="276" w:lineRule="auto"/>
        <w:rPr>
          <w:sz w:val="28"/>
          <w:szCs w:val="28"/>
        </w:rPr>
      </w:pPr>
    </w:p>
    <w:p w:rsidR="005719A6" w:rsidRDefault="005719A6" w:rsidP="009139BC">
      <w:pPr>
        <w:spacing w:after="200" w:line="276" w:lineRule="auto"/>
        <w:rPr>
          <w:sz w:val="28"/>
          <w:szCs w:val="28"/>
        </w:rPr>
      </w:pPr>
    </w:p>
    <w:p w:rsidR="005719A6" w:rsidRPr="005719A6" w:rsidRDefault="005719A6" w:rsidP="005719A6">
      <w:pPr>
        <w:spacing w:after="200" w:line="240" w:lineRule="atLeast"/>
        <w:rPr>
          <w:b/>
          <w:sz w:val="28"/>
          <w:szCs w:val="28"/>
        </w:rPr>
      </w:pPr>
      <w:r w:rsidRPr="005719A6">
        <w:rPr>
          <w:b/>
          <w:sz w:val="28"/>
          <w:szCs w:val="28"/>
        </w:rPr>
        <w:t>Глава муниципального округа</w:t>
      </w:r>
    </w:p>
    <w:p w:rsidR="009139BC" w:rsidRDefault="005719A6" w:rsidP="005719A6">
      <w:pPr>
        <w:spacing w:after="200" w:line="240" w:lineRule="atLeast"/>
        <w:rPr>
          <w:sz w:val="28"/>
          <w:szCs w:val="28"/>
        </w:rPr>
      </w:pPr>
      <w:r w:rsidRPr="005719A6">
        <w:rPr>
          <w:b/>
          <w:sz w:val="28"/>
          <w:szCs w:val="28"/>
        </w:rPr>
        <w:t xml:space="preserve">Северное Измайлово                                                                            </w:t>
      </w:r>
      <w:r w:rsidR="00CF1826">
        <w:rPr>
          <w:b/>
          <w:sz w:val="28"/>
          <w:szCs w:val="28"/>
        </w:rPr>
        <w:t xml:space="preserve"> </w:t>
      </w:r>
      <w:r w:rsidRPr="005719A6">
        <w:rPr>
          <w:b/>
          <w:sz w:val="28"/>
          <w:szCs w:val="28"/>
        </w:rPr>
        <w:t xml:space="preserve">  А.В. Марфин</w:t>
      </w:r>
      <w:r w:rsidR="009139BC"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54C8D" w:rsidRDefault="000856DA" w:rsidP="00CF1826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826">
        <w:rPr>
          <w:sz w:val="28"/>
          <w:szCs w:val="28"/>
        </w:rPr>
        <w:t>муниципального округа</w:t>
      </w:r>
      <w:r w:rsidR="00CF1826">
        <w:rPr>
          <w:i/>
          <w:sz w:val="28"/>
          <w:szCs w:val="28"/>
        </w:rPr>
        <w:t xml:space="preserve"> </w:t>
      </w:r>
      <w:r w:rsidR="00CF1826" w:rsidRPr="00E14917">
        <w:rPr>
          <w:sz w:val="28"/>
          <w:szCs w:val="28"/>
        </w:rPr>
        <w:t xml:space="preserve">Северное Измайлово </w:t>
      </w:r>
      <w:r w:rsidRPr="00E14917">
        <w:rPr>
          <w:sz w:val="28"/>
          <w:szCs w:val="28"/>
        </w:rPr>
        <w:t>от</w:t>
      </w:r>
      <w:r w:rsidR="00CF1826" w:rsidRPr="00E14917">
        <w:rPr>
          <w:sz w:val="28"/>
          <w:szCs w:val="28"/>
        </w:rPr>
        <w:t xml:space="preserve"> 14.03.202</w:t>
      </w:r>
      <w:r w:rsidR="007A1E05">
        <w:rPr>
          <w:sz w:val="28"/>
          <w:szCs w:val="28"/>
        </w:rPr>
        <w:t>3</w:t>
      </w:r>
      <w:r w:rsidR="00CF1826" w:rsidRPr="00E14917">
        <w:rPr>
          <w:sz w:val="28"/>
          <w:szCs w:val="28"/>
        </w:rPr>
        <w:t xml:space="preserve"> г.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CF1826">
        <w:rPr>
          <w:sz w:val="28"/>
          <w:szCs w:val="28"/>
        </w:rPr>
        <w:t xml:space="preserve"> 03/0</w:t>
      </w:r>
      <w:r w:rsidR="007A1E05">
        <w:rPr>
          <w:sz w:val="28"/>
          <w:szCs w:val="28"/>
        </w:rPr>
        <w:t>6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Pr="00CF1826" w:rsidRDefault="00D26884" w:rsidP="005423D4">
      <w:pPr>
        <w:jc w:val="center"/>
        <w:rPr>
          <w:b/>
          <w:sz w:val="28"/>
          <w:szCs w:val="28"/>
        </w:rPr>
      </w:pPr>
      <w:r w:rsidRPr="00CF182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CF1826">
        <w:rPr>
          <w:b/>
          <w:sz w:val="28"/>
          <w:szCs w:val="28"/>
        </w:rPr>
        <w:t xml:space="preserve">, </w:t>
      </w:r>
      <w:r w:rsidR="0038002E" w:rsidRPr="00CF1826">
        <w:rPr>
          <w:b/>
          <w:sz w:val="28"/>
          <w:szCs w:val="28"/>
        </w:rPr>
        <w:t xml:space="preserve">представленных </w:t>
      </w:r>
      <w:r w:rsidR="00AB3C47" w:rsidRPr="00CF1826">
        <w:rPr>
          <w:b/>
          <w:sz w:val="28"/>
          <w:szCs w:val="28"/>
        </w:rPr>
        <w:t>главой муниципального округа</w:t>
      </w:r>
      <w:r w:rsidR="00AB3C47" w:rsidRPr="00CF1826">
        <w:rPr>
          <w:b/>
          <w:i/>
          <w:sz w:val="28"/>
          <w:szCs w:val="28"/>
        </w:rPr>
        <w:t xml:space="preserve"> </w:t>
      </w:r>
      <w:r w:rsidR="00CF1826" w:rsidRPr="00CF1826">
        <w:rPr>
          <w:b/>
          <w:sz w:val="28"/>
          <w:szCs w:val="28"/>
        </w:rPr>
        <w:t>Северное Измайлово</w:t>
      </w:r>
      <w:r w:rsidR="00AB3C47" w:rsidRPr="00CF1826">
        <w:rPr>
          <w:b/>
          <w:sz w:val="28"/>
          <w:szCs w:val="28"/>
        </w:rPr>
        <w:t xml:space="preserve">, на официальном сайте </w:t>
      </w:r>
      <w:r w:rsidR="00CF1826" w:rsidRPr="00CF1826">
        <w:rPr>
          <w:b/>
          <w:sz w:val="28"/>
          <w:szCs w:val="28"/>
        </w:rPr>
        <w:t>органов местного самоуправления муниципального округа Северное Измайлово</w:t>
      </w:r>
      <w:r w:rsidR="00CF1826" w:rsidRPr="00CF1826">
        <w:rPr>
          <w:rStyle w:val="a7"/>
          <w:b/>
          <w:sz w:val="28"/>
          <w:szCs w:val="28"/>
        </w:rPr>
        <w:t xml:space="preserve"> </w:t>
      </w:r>
      <w:r w:rsidRPr="00CF18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182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CF1826">
        <w:rPr>
          <w:sz w:val="28"/>
          <w:szCs w:val="28"/>
        </w:rPr>
        <w:t xml:space="preserve">муниципального округа </w:t>
      </w:r>
      <w:r w:rsidR="00CF1826" w:rsidRPr="00CF1826">
        <w:rPr>
          <w:sz w:val="28"/>
          <w:szCs w:val="28"/>
        </w:rPr>
        <w:t>Северное Измайлово</w:t>
      </w:r>
      <w:r w:rsidR="00FE7909" w:rsidRPr="00CF1826">
        <w:rPr>
          <w:sz w:val="28"/>
          <w:szCs w:val="28"/>
        </w:rPr>
        <w:t xml:space="preserve"> (далее – глава муниципального округа </w:t>
      </w:r>
      <w:r w:rsidR="00CF1826" w:rsidRPr="00CF1826">
        <w:rPr>
          <w:sz w:val="28"/>
          <w:szCs w:val="28"/>
        </w:rPr>
        <w:t>Северное Измайлово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CF1826" w:rsidRPr="00355AD9">
        <w:rPr>
          <w:sz w:val="28"/>
          <w:szCs w:val="28"/>
        </w:rPr>
        <w:t>органов местного самоуправления муниципального округа Северное Измайлово</w:t>
      </w:r>
      <w:r w:rsidR="00CF1826" w:rsidRPr="00CF1826">
        <w:rPr>
          <w:rStyle w:val="a7"/>
          <w:b/>
          <w:sz w:val="28"/>
          <w:szCs w:val="28"/>
        </w:rPr>
        <w:t xml:space="preserve"> </w:t>
      </w:r>
      <w:r w:rsidR="00CF1826" w:rsidRPr="00CF1826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9" w:history="1">
        <w:r w:rsidR="00CF1826" w:rsidRPr="005719A6">
          <w:rPr>
            <w:rStyle w:val="af6"/>
            <w:sz w:val="28"/>
            <w:szCs w:val="28"/>
          </w:rPr>
          <w:t>www.sev-izm.ru</w:t>
        </w:r>
      </w:hyperlink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38002E" w:rsidRPr="00124571">
        <w:rPr>
          <w:sz w:val="28"/>
          <w:szCs w:val="28"/>
        </w:rPr>
        <w:t xml:space="preserve"> </w:t>
      </w:r>
      <w:r w:rsidR="00CF1826" w:rsidRPr="00124571">
        <w:rPr>
          <w:sz w:val="28"/>
          <w:szCs w:val="28"/>
        </w:rPr>
        <w:t>Северное Измайлово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и несовершеннолетним детям на праве </w:t>
      </w:r>
      <w:r w:rsidR="00124571">
        <w:rPr>
          <w:sz w:val="28"/>
          <w:szCs w:val="28"/>
        </w:rPr>
        <w:t>собственности или</w:t>
      </w:r>
      <w:r w:rsidR="00D26884">
        <w:rPr>
          <w:sz w:val="28"/>
          <w:szCs w:val="28"/>
        </w:rPr>
        <w:t xml:space="preserve">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124571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</w:t>
      </w:r>
      <w:r w:rsidR="00E14917">
        <w:rPr>
          <w:sz w:val="28"/>
          <w:szCs w:val="28"/>
        </w:rPr>
        <w:t xml:space="preserve"> глава</w:t>
      </w:r>
      <w:r w:rsidR="00B61DEE">
        <w:rPr>
          <w:sz w:val="28"/>
          <w:szCs w:val="28"/>
        </w:rPr>
        <w:t xml:space="preserve">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124571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124571" w:rsidRPr="00EC1E6F">
        <w:rPr>
          <w:bCs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124571" w:rsidRPr="00124571">
        <w:rPr>
          <w:sz w:val="28"/>
          <w:szCs w:val="28"/>
        </w:rPr>
        <w:t>муниципального</w:t>
      </w:r>
      <w:r w:rsidR="00124571">
        <w:rPr>
          <w:sz w:val="28"/>
          <w:szCs w:val="28"/>
        </w:rPr>
        <w:t xml:space="preserve"> округа</w:t>
      </w:r>
      <w:r w:rsidR="00124571" w:rsidRPr="00124571">
        <w:rPr>
          <w:sz w:val="28"/>
          <w:szCs w:val="28"/>
        </w:rPr>
        <w:t xml:space="preserve"> Северное Измайлово</w:t>
      </w:r>
      <w:r w:rsidR="00124571" w:rsidRPr="00495BEC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124571">
        <w:rPr>
          <w:i/>
          <w:iCs/>
          <w:sz w:val="28"/>
          <w:szCs w:val="28"/>
        </w:rPr>
        <w:t>Северное Измайлово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14917">
        <w:rPr>
          <w:sz w:val="28"/>
          <w:szCs w:val="28"/>
        </w:rPr>
        <w:t xml:space="preserve">муниципального </w:t>
      </w:r>
      <w:r w:rsidR="00124571" w:rsidRPr="00E14917">
        <w:rPr>
          <w:sz w:val="28"/>
          <w:szCs w:val="28"/>
        </w:rPr>
        <w:t>округа Северное Измайлово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14917">
        <w:rPr>
          <w:sz w:val="28"/>
          <w:szCs w:val="28"/>
        </w:rPr>
        <w:t xml:space="preserve">муниципального округа </w:t>
      </w:r>
      <w:r w:rsidR="00124571" w:rsidRPr="00E14917">
        <w:rPr>
          <w:sz w:val="28"/>
          <w:szCs w:val="28"/>
        </w:rPr>
        <w:t>Северное Измайлово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E14917">
        <w:rPr>
          <w:sz w:val="28"/>
          <w:szCs w:val="28"/>
        </w:rPr>
        <w:t xml:space="preserve">муниципального округа </w:t>
      </w:r>
      <w:r w:rsidR="00AB7D7B" w:rsidRPr="00E14917">
        <w:rPr>
          <w:sz w:val="28"/>
          <w:szCs w:val="28"/>
        </w:rPr>
        <w:t>Северное Измайлово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</w:t>
      </w:r>
      <w:r w:rsidR="00D34142">
        <w:rPr>
          <w:sz w:val="28"/>
          <w:szCs w:val="28"/>
        </w:rPr>
        <w:lastRenderedPageBreak/>
        <w:t xml:space="preserve">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AB7D7B" w:rsidRPr="00342C12">
        <w:rPr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AB7D7B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AB7D7B" w:rsidRPr="00124571">
        <w:rPr>
          <w:sz w:val="28"/>
          <w:szCs w:val="28"/>
        </w:rPr>
        <w:t>муниципального</w:t>
      </w:r>
      <w:r w:rsidR="00AB7D7B">
        <w:rPr>
          <w:sz w:val="28"/>
          <w:szCs w:val="28"/>
        </w:rPr>
        <w:t xml:space="preserve"> округа</w:t>
      </w:r>
      <w:r w:rsidR="00AB7D7B" w:rsidRPr="00124571">
        <w:rPr>
          <w:sz w:val="28"/>
          <w:szCs w:val="28"/>
        </w:rPr>
        <w:t xml:space="preserve"> Северное Измайлово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355AD9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355AD9">
        <w:rPr>
          <w:sz w:val="28"/>
          <w:szCs w:val="28"/>
        </w:rPr>
        <w:t>аппарата Совета</w:t>
      </w:r>
      <w:r w:rsidR="00FD12FC" w:rsidRPr="00355AD9">
        <w:rPr>
          <w:sz w:val="28"/>
          <w:szCs w:val="28"/>
        </w:rPr>
        <w:t xml:space="preserve"> депутатов муниципального округа Северное Измайлово</w:t>
      </w:r>
      <w:r w:rsidR="00355AD9" w:rsidRPr="00355AD9">
        <w:rPr>
          <w:sz w:val="28"/>
          <w:szCs w:val="28"/>
        </w:rPr>
        <w:t>,</w:t>
      </w:r>
      <w:r w:rsidR="00FD12FC" w:rsidRPr="00355AD9">
        <w:rPr>
          <w:sz w:val="28"/>
          <w:szCs w:val="28"/>
        </w:rPr>
        <w:t xml:space="preserve"> </w:t>
      </w:r>
      <w:r w:rsidR="00537DB6" w:rsidRPr="00355AD9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355AD9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355AD9">
        <w:rPr>
          <w:sz w:val="28"/>
          <w:szCs w:val="28"/>
        </w:rPr>
        <w:t>(далее – муниципальный служащий</w:t>
      </w:r>
      <w:r w:rsidR="00355AD9">
        <w:rPr>
          <w:sz w:val="28"/>
          <w:szCs w:val="28"/>
        </w:rPr>
        <w:t>)</w:t>
      </w:r>
      <w:r w:rsidR="00570241" w:rsidRPr="00355AD9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</w:t>
      </w:r>
      <w:r w:rsidR="00FD12FC">
        <w:rPr>
          <w:sz w:val="28"/>
          <w:szCs w:val="28"/>
        </w:rPr>
        <w:t>приложению,</w:t>
      </w:r>
      <w:r w:rsidR="00A3117A">
        <w:rPr>
          <w:sz w:val="28"/>
          <w:szCs w:val="28"/>
        </w:rPr>
        <w:t xml:space="preserve">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355AD9">
        <w:rPr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FD1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355AD9">
        <w:rPr>
          <w:sz w:val="28"/>
          <w:szCs w:val="28"/>
        </w:rPr>
        <w:t>А</w:t>
      </w:r>
      <w:r w:rsidR="00950B10" w:rsidRPr="00355AD9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FD12FC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FD12F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0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</w:t>
      </w:r>
      <w:r w:rsidR="004E166B" w:rsidRPr="004E166B">
        <w:rPr>
          <w:rStyle w:val="a7"/>
          <w:sz w:val="28"/>
          <w:szCs w:val="28"/>
        </w:rPr>
        <w:footnoteReference w:id="1"/>
      </w:r>
      <w:r w:rsidR="00DE0288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FD12FC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E166B">
        <w:rPr>
          <w:i/>
          <w:sz w:val="28"/>
          <w:szCs w:val="28"/>
        </w:rPr>
        <w:t xml:space="preserve">главы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E166B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="00FD12FC" w:rsidRPr="00124571">
        <w:rPr>
          <w:sz w:val="28"/>
          <w:szCs w:val="28"/>
        </w:rPr>
        <w:t>муниципального</w:t>
      </w:r>
      <w:r w:rsidR="00FD12FC">
        <w:rPr>
          <w:sz w:val="28"/>
          <w:szCs w:val="28"/>
        </w:rPr>
        <w:t xml:space="preserve"> округа</w:t>
      </w:r>
      <w:r w:rsidR="00FD12FC" w:rsidRPr="00124571">
        <w:rPr>
          <w:sz w:val="28"/>
          <w:szCs w:val="28"/>
        </w:rPr>
        <w:t xml:space="preserve"> Северное Измайлово</w:t>
      </w:r>
      <w:r w:rsidR="00FD12F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2B5237">
        <w:rPr>
          <w:bCs/>
          <w:i/>
          <w:sz w:val="28"/>
          <w:szCs w:val="28"/>
        </w:rPr>
        <w:t>м</w:t>
      </w:r>
      <w:r w:rsidR="00B17534" w:rsidRPr="002B5237">
        <w:rPr>
          <w:bCs/>
          <w:i/>
          <w:sz w:val="28"/>
          <w:szCs w:val="28"/>
        </w:rPr>
        <w:t>униципальны</w:t>
      </w:r>
      <w:r w:rsidR="002B5237" w:rsidRPr="002B5237">
        <w:rPr>
          <w:bCs/>
          <w:i/>
          <w:sz w:val="28"/>
          <w:szCs w:val="28"/>
        </w:rPr>
        <w:t>й</w:t>
      </w:r>
      <w:r w:rsidR="00B17534" w:rsidRPr="002B5237">
        <w:rPr>
          <w:bCs/>
          <w:i/>
          <w:sz w:val="28"/>
          <w:szCs w:val="28"/>
        </w:rPr>
        <w:t xml:space="preserve"> </w:t>
      </w:r>
      <w:r w:rsidR="00B17534" w:rsidRPr="002B5237">
        <w:rPr>
          <w:i/>
          <w:sz w:val="28"/>
          <w:szCs w:val="28"/>
        </w:rPr>
        <w:t>служащи</w:t>
      </w:r>
      <w:r w:rsidR="002B5237" w:rsidRPr="002B5237">
        <w:rPr>
          <w:i/>
          <w:sz w:val="28"/>
          <w:szCs w:val="28"/>
        </w:rPr>
        <w:t>й</w:t>
      </w:r>
      <w:r w:rsidR="002B5237">
        <w:rPr>
          <w:i/>
          <w:sz w:val="28"/>
          <w:szCs w:val="28"/>
        </w:rPr>
        <w:t>, ответственный за размещение сведений</w:t>
      </w:r>
      <w:r w:rsidR="002A18B2">
        <w:rPr>
          <w:i/>
          <w:sz w:val="28"/>
          <w:szCs w:val="28"/>
        </w:rPr>
        <w:t xml:space="preserve">, предусмотренных </w:t>
      </w:r>
      <w:r w:rsidR="002052FC">
        <w:rPr>
          <w:i/>
          <w:sz w:val="28"/>
          <w:szCs w:val="28"/>
        </w:rPr>
        <w:t>настоящим Порядком,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11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7A1E0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7A1E05">
        <w:rPr>
          <w:bCs/>
        </w:rPr>
        <w:lastRenderedPageBreak/>
        <w:t xml:space="preserve">Приложение </w:t>
      </w:r>
    </w:p>
    <w:p w:rsidR="003A3218" w:rsidRPr="007A1E0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7A1E05">
        <w:rPr>
          <w:bCs/>
        </w:rPr>
        <w:t xml:space="preserve">к Порядку </w:t>
      </w:r>
      <w:r w:rsidRPr="007A1E05">
        <w:t>размещения сведений о доходах, расходах, об имуществе и обязательствах имущественного характера</w:t>
      </w:r>
      <w:r w:rsidR="00F701C4" w:rsidRPr="007A1E05">
        <w:t>, представленных</w:t>
      </w:r>
      <w:r w:rsidRPr="007A1E05">
        <w:t xml:space="preserve"> </w:t>
      </w:r>
      <w:r w:rsidR="00AB3C47" w:rsidRPr="007A1E05">
        <w:t xml:space="preserve">главой </w:t>
      </w:r>
      <w:r w:rsidR="002052FC" w:rsidRPr="007A1E05">
        <w:t>муниципального округа Северное Измайлово</w:t>
      </w:r>
      <w:r w:rsidR="00AB3C47" w:rsidRPr="007A1E05">
        <w:t xml:space="preserve">, на официальном сайте </w:t>
      </w:r>
      <w:r w:rsidR="002052FC" w:rsidRPr="007A1E05">
        <w:t>органов местного самоуправления муниципального округа Северное Измайлово</w:t>
      </w:r>
      <w:r w:rsidR="002052FC" w:rsidRPr="007A1E05">
        <w:rPr>
          <w:rStyle w:val="a7"/>
        </w:rPr>
        <w:t xml:space="preserve"> </w:t>
      </w:r>
      <w:r w:rsidR="002052FC" w:rsidRPr="007A1E05">
        <w:rPr>
          <w:rFonts w:eastAsiaTheme="minorHAnsi"/>
          <w:lang w:eastAsia="en-US"/>
        </w:rPr>
        <w:t xml:space="preserve"> </w:t>
      </w:r>
      <w:r w:rsidR="002052FC" w:rsidRPr="007A1E05">
        <w:t>и 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>муниципального округа / городского округа / поселения</w:t>
      </w:r>
      <w:r w:rsidRPr="00216FB4">
        <w:rPr>
          <w:b/>
          <w:sz w:val="28"/>
          <w:szCs w:val="28"/>
        </w:rPr>
        <w:t xml:space="preserve"> ____________________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3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DE" w:rsidRDefault="001E27DE" w:rsidP="00285CBF">
      <w:r>
        <w:separator/>
      </w:r>
    </w:p>
  </w:endnote>
  <w:endnote w:type="continuationSeparator" w:id="0">
    <w:p w:rsidR="001E27DE" w:rsidRDefault="001E27D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DE" w:rsidRDefault="001E27DE" w:rsidP="00285CBF">
      <w:r>
        <w:separator/>
      </w:r>
    </w:p>
  </w:footnote>
  <w:footnote w:type="continuationSeparator" w:id="0">
    <w:p w:rsidR="001E27DE" w:rsidRDefault="001E27DE" w:rsidP="00285CBF">
      <w:r>
        <w:continuationSeparator/>
      </w:r>
    </w:p>
  </w:footnote>
  <w:footnote w:id="1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НЕпостоянной основе.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постоянной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E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4571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27DE"/>
    <w:rsid w:val="001E503D"/>
    <w:rsid w:val="001F5543"/>
    <w:rsid w:val="001F572D"/>
    <w:rsid w:val="002052FC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5AD9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6E76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19A6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1E05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B7D7B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79C2"/>
    <w:rsid w:val="00BA2206"/>
    <w:rsid w:val="00BA363A"/>
    <w:rsid w:val="00BD7B62"/>
    <w:rsid w:val="00BE115E"/>
    <w:rsid w:val="00BE191B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1826"/>
    <w:rsid w:val="00CF5668"/>
    <w:rsid w:val="00D042C9"/>
    <w:rsid w:val="00D072F6"/>
    <w:rsid w:val="00D12748"/>
    <w:rsid w:val="00D21DA4"/>
    <w:rsid w:val="00D26884"/>
    <w:rsid w:val="00D27077"/>
    <w:rsid w:val="00D2798D"/>
    <w:rsid w:val="00D34142"/>
    <w:rsid w:val="00D352F9"/>
    <w:rsid w:val="00D41B57"/>
    <w:rsid w:val="00D42E9F"/>
    <w:rsid w:val="00D45DAB"/>
    <w:rsid w:val="00D64229"/>
    <w:rsid w:val="00D7178A"/>
    <w:rsid w:val="00D802C6"/>
    <w:rsid w:val="00D90447"/>
    <w:rsid w:val="00DA266C"/>
    <w:rsid w:val="00DA326B"/>
    <w:rsid w:val="00DA781F"/>
    <w:rsid w:val="00DB1164"/>
    <w:rsid w:val="00DB1B47"/>
    <w:rsid w:val="00DB40E4"/>
    <w:rsid w:val="00DC6DAA"/>
    <w:rsid w:val="00DE0288"/>
    <w:rsid w:val="00DE6A25"/>
    <w:rsid w:val="00E00606"/>
    <w:rsid w:val="00E034CD"/>
    <w:rsid w:val="00E07E06"/>
    <w:rsid w:val="00E122EC"/>
    <w:rsid w:val="00E134B1"/>
    <w:rsid w:val="00E13CDA"/>
    <w:rsid w:val="00E14917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5C19"/>
    <w:rsid w:val="00FB555E"/>
    <w:rsid w:val="00FC16F4"/>
    <w:rsid w:val="00FC765D"/>
    <w:rsid w:val="00FD12FC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F854"/>
  <w15:docId w15:val="{32A48DA3-E306-454A-B7B0-602155B9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571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BC02-451E-4C10-BEE7-AE8D8455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2023-03-15T11:21:00Z</cp:lastPrinted>
  <dcterms:created xsi:type="dcterms:W3CDTF">2015-12-09T14:07:00Z</dcterms:created>
  <dcterms:modified xsi:type="dcterms:W3CDTF">2023-03-15T11:39:00Z</dcterms:modified>
</cp:coreProperties>
</file>